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5D2" w:rsidRDefault="004D4753" w:rsidP="003A4612">
      <w:pPr>
        <w:pStyle w:val="KeinLeerraum"/>
      </w:pPr>
      <w:r>
        <w:t xml:space="preserve">PR: </w:t>
      </w:r>
      <w:r w:rsidR="001755D2" w:rsidRPr="001755D2">
        <w:t>0</w:t>
      </w:r>
      <w:r w:rsidR="00882C64">
        <w:t>4</w:t>
      </w:r>
      <w:r w:rsidR="001755D2" w:rsidRPr="001755D2">
        <w:t xml:space="preserve">/2017 </w:t>
      </w:r>
    </w:p>
    <w:p w:rsidR="003A4612" w:rsidRPr="00EB05B2" w:rsidRDefault="003A4612" w:rsidP="003A4612">
      <w:pPr>
        <w:pStyle w:val="KeinLeerraum"/>
      </w:pPr>
    </w:p>
    <w:p w:rsidR="00EB05B2" w:rsidRPr="00EB05B2" w:rsidRDefault="00EB05B2" w:rsidP="00EB05B2">
      <w:pPr>
        <w:pStyle w:val="KeinLeerraum"/>
      </w:pPr>
      <w:bookmarkStart w:id="0" w:name="_GoBack"/>
      <w:bookmarkEnd w:id="0"/>
    </w:p>
    <w:p w:rsidR="00EB05B2" w:rsidRPr="00EB05B2" w:rsidRDefault="00F16E1E" w:rsidP="00EB05B2">
      <w:pPr>
        <w:pStyle w:val="KeinLeerraum"/>
      </w:pPr>
      <w:r w:rsidRPr="00F16E1E">
        <w:rPr>
          <w:b/>
          <w:sz w:val="28"/>
          <w:szCs w:val="28"/>
        </w:rPr>
        <w:t xml:space="preserve">Lehmann auf der </w:t>
      </w:r>
      <w:proofErr w:type="spellStart"/>
      <w:r w:rsidRPr="00F16E1E">
        <w:rPr>
          <w:b/>
          <w:sz w:val="28"/>
          <w:szCs w:val="28"/>
        </w:rPr>
        <w:t>interzum</w:t>
      </w:r>
      <w:proofErr w:type="spellEnd"/>
      <w:r w:rsidRPr="00F16E1E">
        <w:rPr>
          <w:b/>
          <w:sz w:val="28"/>
          <w:szCs w:val="28"/>
        </w:rPr>
        <w:t xml:space="preserve"> 2017</w:t>
      </w:r>
    </w:p>
    <w:p w:rsidR="00F16E1E" w:rsidRDefault="00F16E1E" w:rsidP="00EB05B2">
      <w:pPr>
        <w:pStyle w:val="KeinLeerraum"/>
      </w:pPr>
    </w:p>
    <w:p w:rsidR="00F16E1E" w:rsidRDefault="00F16E1E" w:rsidP="00F16E1E">
      <w:pPr>
        <w:pStyle w:val="KeinLeerraum"/>
      </w:pPr>
      <w:r>
        <w:t>Systemlösungen für Büro, Wohnen, Lounges &amp; Co.</w:t>
      </w:r>
    </w:p>
    <w:p w:rsidR="00F16E1E" w:rsidRDefault="00F16E1E" w:rsidP="00F16E1E">
      <w:pPr>
        <w:pStyle w:val="KeinLeerraum"/>
      </w:pPr>
    </w:p>
    <w:p w:rsidR="00F16E1E" w:rsidRPr="00F16E1E" w:rsidRDefault="00F16E1E" w:rsidP="00F16E1E">
      <w:pPr>
        <w:pStyle w:val="KeinLeerraum"/>
        <w:rPr>
          <w:b/>
        </w:rPr>
      </w:pPr>
      <w:r w:rsidRPr="00F16E1E">
        <w:rPr>
          <w:b/>
        </w:rPr>
        <w:t>Vom Büro über Hotel und Objekteinrichtungen, Gesundheitswesen und Labor bis hin zur Wohn- und Schlafraumlösungen sowie Wellness-Bereiche greifen die Systemlösungen des Mindener Möbelschlossspezialisten. Auf dem rund 190 m² großen Messestand in Halle 8.1 dreht sich bei Lehmann alles um elektronische Schließsysteme, um das Trendthema Locker oder Aufbewahrungsmöbel sowie um den Zentralverschluss.</w:t>
      </w:r>
    </w:p>
    <w:p w:rsidR="00F16E1E" w:rsidRDefault="00F16E1E" w:rsidP="00F16E1E">
      <w:pPr>
        <w:pStyle w:val="KeinLeerraum"/>
      </w:pPr>
    </w:p>
    <w:p w:rsidR="00F16E1E" w:rsidRDefault="00F16E1E" w:rsidP="00F16E1E">
      <w:pPr>
        <w:pStyle w:val="KeinLeerraum"/>
      </w:pPr>
      <w:r>
        <w:t>Beim elektronischen Schließen stellt Lehmann Weiterentwicklungen im Bereich „Smart Secure“, der Steuerung via App, sowie im Bereich der RFID-Technologie vor. Dabei geht es um Komfort und Sicherheit sowohl in der Arbeitswelt als auch im privaten Lebensbereich.</w:t>
      </w:r>
    </w:p>
    <w:p w:rsidR="00F16E1E" w:rsidRDefault="00F16E1E" w:rsidP="00F16E1E">
      <w:pPr>
        <w:pStyle w:val="KeinLeerraum"/>
      </w:pPr>
    </w:p>
    <w:p w:rsidR="00F16E1E" w:rsidRDefault="00F16E1E" w:rsidP="00F16E1E">
      <w:pPr>
        <w:pStyle w:val="KeinLeerraum"/>
      </w:pPr>
      <w:r>
        <w:t xml:space="preserve">Das Thema der angesagten Aufbewahrungsfächer im Büro, in </w:t>
      </w:r>
      <w:proofErr w:type="spellStart"/>
      <w:r>
        <w:t>Loungezonen</w:t>
      </w:r>
      <w:proofErr w:type="spellEnd"/>
      <w:r>
        <w:t xml:space="preserve"> von Kanzleien, Praxen und medizinischen Einrichtungen und Wellnessbereichen sowie im privaten Umfeld wird in vielen Facetten gezeigt: elektronisch, mit Münzschloss, mit </w:t>
      </w:r>
      <w:proofErr w:type="spellStart"/>
      <w:r>
        <w:t>Dial</w:t>
      </w:r>
      <w:proofErr w:type="spellEnd"/>
      <w:r>
        <w:t xml:space="preserve"> Lock oder einfachen mechanische Varianten – eben für jede Anwendung das passende System.</w:t>
      </w:r>
    </w:p>
    <w:p w:rsidR="00F16E1E" w:rsidRDefault="00F16E1E" w:rsidP="00F16E1E">
      <w:pPr>
        <w:pStyle w:val="KeinLeerraum"/>
      </w:pPr>
    </w:p>
    <w:p w:rsidR="00F16E1E" w:rsidRDefault="00F16E1E" w:rsidP="00F16E1E">
      <w:pPr>
        <w:pStyle w:val="KeinLeerraum"/>
      </w:pPr>
      <w:r>
        <w:t>Über alle Bereiche geht es auch darum, dass sich die Schließsysteme in unterschiedlichen Materialien verarbeiten lassen: Holz, HPL und Stahl.</w:t>
      </w:r>
    </w:p>
    <w:p w:rsidR="00F16E1E" w:rsidRDefault="00F16E1E" w:rsidP="00F16E1E">
      <w:pPr>
        <w:pStyle w:val="KeinLeerraum"/>
      </w:pPr>
    </w:p>
    <w:p w:rsidR="00F16E1E" w:rsidRDefault="00F16E1E" w:rsidP="00F16E1E">
      <w:pPr>
        <w:pStyle w:val="KeinLeerraum"/>
      </w:pPr>
      <w:r>
        <w:t xml:space="preserve">Variationsbreite und Flexibilität, darum geht es beim Zentralverschluss, der für die Verbesserung der Kippsicherheit bei Möbelelementen mit Auszügen sorgt. </w:t>
      </w:r>
      <w:proofErr w:type="spellStart"/>
      <w:r>
        <w:t>Zargensysteme</w:t>
      </w:r>
      <w:proofErr w:type="spellEnd"/>
      <w:r>
        <w:t xml:space="preserve"> unterschiedlicher Hersteller können mit dem Lehmann-System ebenso verbaut wie variierende Längenmaße verarbeitet werden.</w:t>
      </w:r>
    </w:p>
    <w:p w:rsidR="00F16E1E" w:rsidRDefault="00F16E1E" w:rsidP="00F16E1E">
      <w:pPr>
        <w:pStyle w:val="KeinLeerraum"/>
      </w:pPr>
    </w:p>
    <w:p w:rsidR="00EB05B2" w:rsidRDefault="00F16E1E" w:rsidP="00F16E1E">
      <w:pPr>
        <w:pStyle w:val="KeinLeerraum"/>
      </w:pPr>
      <w:r>
        <w:t>Der Messestand visualisiert die Kernthemen in ihren unterschiedlichen Facetten. Daneben bleibt Raum für die Kommunikation mit den Branchenprofis.</w:t>
      </w:r>
    </w:p>
    <w:p w:rsidR="00F16E1E" w:rsidRDefault="00F16E1E" w:rsidP="00F16E1E">
      <w:pPr>
        <w:pStyle w:val="KeinLeerraum"/>
      </w:pPr>
    </w:p>
    <w:p w:rsidR="00F16E1E" w:rsidRDefault="00F16E1E" w:rsidP="00F16E1E">
      <w:pPr>
        <w:pStyle w:val="KeinLeerraum"/>
      </w:pPr>
    </w:p>
    <w:p w:rsidR="00F16E1E" w:rsidRDefault="00F16E1E" w:rsidP="00F16E1E">
      <w:pPr>
        <w:pStyle w:val="KeinLeerraum"/>
      </w:pPr>
    </w:p>
    <w:p w:rsidR="00F16E1E" w:rsidRPr="00EB05B2" w:rsidRDefault="00F16E1E" w:rsidP="00F16E1E">
      <w:pPr>
        <w:pStyle w:val="KeinLeerraum"/>
      </w:pPr>
      <w:r w:rsidRPr="00F16E1E">
        <w:t xml:space="preserve">Bildtext: Möbelschlösser </w:t>
      </w:r>
      <w:proofErr w:type="spellStart"/>
      <w:r w:rsidRPr="00F16E1E">
        <w:t>ver</w:t>
      </w:r>
      <w:proofErr w:type="spellEnd"/>
      <w:r w:rsidRPr="00F16E1E">
        <w:t xml:space="preserve">- und entriegeln mit „Smart Secure“ – Weiterentwicklungen werden zur </w:t>
      </w:r>
      <w:proofErr w:type="spellStart"/>
      <w:r w:rsidRPr="00F16E1E">
        <w:t>interzum</w:t>
      </w:r>
      <w:proofErr w:type="spellEnd"/>
      <w:r w:rsidRPr="00F16E1E">
        <w:t xml:space="preserve"> 2017 vorgestellt. Foto: Lehmann</w:t>
      </w:r>
    </w:p>
    <w:sectPr w:rsidR="00F16E1E" w:rsidRPr="00EB05B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BBF" w:rsidRDefault="009D0BBF" w:rsidP="003A4612">
      <w:pPr>
        <w:spacing w:after="0" w:line="240" w:lineRule="auto"/>
      </w:pPr>
      <w:r>
        <w:separator/>
      </w:r>
    </w:p>
  </w:endnote>
  <w:endnote w:type="continuationSeparator" w:id="0">
    <w:p w:rsidR="009D0BBF" w:rsidRDefault="009D0BBF" w:rsidP="003A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BBF" w:rsidRDefault="009D0BBF" w:rsidP="003A4612">
      <w:pPr>
        <w:spacing w:after="0" w:line="240" w:lineRule="auto"/>
      </w:pPr>
      <w:r>
        <w:separator/>
      </w:r>
    </w:p>
  </w:footnote>
  <w:footnote w:type="continuationSeparator" w:id="0">
    <w:p w:rsidR="009D0BBF" w:rsidRDefault="009D0BBF" w:rsidP="003A4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612" w:rsidRDefault="003A461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1979930</wp:posOffset>
          </wp:positionH>
          <wp:positionV relativeFrom="page">
            <wp:posOffset>291069</wp:posOffset>
          </wp:positionV>
          <wp:extent cx="3596400" cy="496800"/>
          <wp:effectExtent l="0" t="0" r="444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-LEHMA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400" cy="4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12"/>
    <w:rsid w:val="000378AF"/>
    <w:rsid w:val="000B22C7"/>
    <w:rsid w:val="000C439A"/>
    <w:rsid w:val="001755D2"/>
    <w:rsid w:val="001E290F"/>
    <w:rsid w:val="00216E1E"/>
    <w:rsid w:val="003A4612"/>
    <w:rsid w:val="00466B2F"/>
    <w:rsid w:val="004D4753"/>
    <w:rsid w:val="005D1C0F"/>
    <w:rsid w:val="00702B0C"/>
    <w:rsid w:val="00882C64"/>
    <w:rsid w:val="009D0BBF"/>
    <w:rsid w:val="00A621E0"/>
    <w:rsid w:val="00A925ED"/>
    <w:rsid w:val="00BE42E0"/>
    <w:rsid w:val="00C47B80"/>
    <w:rsid w:val="00C73A5D"/>
    <w:rsid w:val="00DE700F"/>
    <w:rsid w:val="00EB05B2"/>
    <w:rsid w:val="00EC73BE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CA6487"/>
  <w15:chartTrackingRefBased/>
  <w15:docId w15:val="{71BC653B-F97D-4038-9D53-82B212C5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A461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A4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4612"/>
  </w:style>
  <w:style w:type="paragraph" w:styleId="Fuzeile">
    <w:name w:val="footer"/>
    <w:basedOn w:val="Standard"/>
    <w:link w:val="FuzeileZchn"/>
    <w:uiPriority w:val="99"/>
    <w:unhideWhenUsed/>
    <w:rsid w:val="003A4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46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4461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4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8146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5897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7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2322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89296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8834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2257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5124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3F83-C920-4BDF-8710-29182C2B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Hölker, Florian</dc:creator>
  <cp:keywords/>
  <dc:description/>
  <cp:lastModifiedBy>Hölker, Florian</cp:lastModifiedBy>
  <cp:revision>4</cp:revision>
  <cp:lastPrinted>2018-05-30T09:30:00Z</cp:lastPrinted>
  <dcterms:created xsi:type="dcterms:W3CDTF">2018-05-30T12:01:00Z</dcterms:created>
  <dcterms:modified xsi:type="dcterms:W3CDTF">2018-06-04T05:48:00Z</dcterms:modified>
</cp:coreProperties>
</file>